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46" w:rsidRPr="00DA7546" w:rsidRDefault="00285B47" w:rsidP="00DA754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</w:rPr>
        <w:t xml:space="preserve"> </w:t>
      </w:r>
      <w:r w:rsidR="00DA7546" w:rsidRPr="00DA754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Очарование Балтики (ноябрь-март) </w:t>
      </w:r>
      <w:r w:rsidR="00DA7546" w:rsidRPr="00DA75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 дня/3 ночи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A7546">
        <w:rPr>
          <w:rFonts w:ascii="Arial" w:hAnsi="Arial" w:cs="Arial"/>
          <w:b/>
          <w:sz w:val="24"/>
          <w:szCs w:val="24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DA754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Пос.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Янтарный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</w:t>
      </w:r>
      <w:r w:rsidR="00DA75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2F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>
        <w:rPr>
          <w:rFonts w:ascii="Arial" w:hAnsi="Arial" w:cs="Arial"/>
          <w:b/>
          <w:sz w:val="24"/>
          <w:szCs w:val="24"/>
        </w:rPr>
        <w:t>Калининград</w:t>
      </w:r>
      <w:bookmarkStart w:id="0" w:name="_GoBack"/>
      <w:bookmarkEnd w:id="0"/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7546" w:rsidRDefault="00DA7546" w:rsidP="00DA7546">
            <w:pPr>
              <w:snapToGrid w:val="0"/>
              <w:spacing w:after="0" w:line="240" w:lineRule="auto"/>
              <w:ind w:right="-672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 xml:space="preserve">Прибытие в аэропорт или на ж/д. вокзал г. Калининград. </w:t>
            </w:r>
            <w:r w:rsidRPr="00DA754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>Заселение в гостиницу после экскурсии.</w:t>
            </w:r>
          </w:p>
          <w:p w:rsidR="00DA7546" w:rsidRPr="00DA7546" w:rsidRDefault="00DA7546" w:rsidP="00DA7546">
            <w:pPr>
              <w:snapToGrid w:val="0"/>
              <w:spacing w:after="0" w:line="240" w:lineRule="auto"/>
              <w:ind w:right="-67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A7546" w:rsidRPr="00DA7546" w:rsidRDefault="00DA7546" w:rsidP="00DA7546">
            <w:pPr>
              <w:snapToGrid w:val="0"/>
              <w:spacing w:after="0" w:line="240" w:lineRule="auto"/>
              <w:ind w:right="-672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DA7546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DA7546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DA7546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DA754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опаздывать, автобус отправляется по расписанию. </w:t>
            </w: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DA7546" w:rsidRPr="00DA7546" w:rsidRDefault="00DA7546" w:rsidP="00DA7546">
            <w:pPr>
              <w:pStyle w:val="a6"/>
              <w:snapToGrid w:val="0"/>
              <w:ind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DA7546" w:rsidRDefault="00DA7546" w:rsidP="00DA7546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DA754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  <w:t xml:space="preserve">По программе экскурсия «По </w:t>
            </w:r>
            <w:r w:rsidRPr="00DA754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Калининграду с органным концертом в Кафедральном соборе».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</w:p>
          <w:p w:rsid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Турист (ул. А. Невского 53)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12:50 посадка от гостиницы Калининград (Ленинский пр. 81)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13:00 </w:t>
            </w:r>
            <w:r w:rsidRPr="00DA75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  <w:lang w:val="ru-RU"/>
              </w:rPr>
            </w:pPr>
          </w:p>
          <w:p w:rsidR="00DA7546" w:rsidRDefault="00DA7546" w:rsidP="00DA7546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Балтийского флота, драматический театр, район старых немецких вилл Амалиенау, оборонительные укрепления города, Королевские и Росгартенские ворота. </w:t>
            </w:r>
            <w:r w:rsidRPr="00DA7546">
              <w:rPr>
                <w:rStyle w:val="a5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Вы увидите единственный в нашей стране Музей янтаря, который располагается в крепостной башне середины XIX века в центре Калининграда, на берегу живописного озера. 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 xml:space="preserve">Вы обязательно </w:t>
            </w: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посетите </w:t>
            </w:r>
            <w:r w:rsidRPr="00DA754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Кафедральный собор</w:t>
            </w:r>
            <w:r w:rsidRPr="00DA754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 xml:space="preserve">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 </w:t>
            </w:r>
          </w:p>
          <w:p w:rsidR="00DA7546" w:rsidRPr="00DA7546" w:rsidRDefault="00DA7546" w:rsidP="00DA7546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Прослушаете </w:t>
            </w: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органный мини-концерт 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 сводами собора и восхититесь его величием. </w:t>
            </w:r>
          </w:p>
          <w:p w:rsidR="00DA7546" w:rsidRPr="00DA7546" w:rsidRDefault="00DA7546" w:rsidP="00DA7546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Посетите </w:t>
            </w: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Музей марципана в Бранденбургских воротах.</w:t>
            </w:r>
          </w:p>
          <w:p w:rsidR="00DA7546" w:rsidRPr="00DA7546" w:rsidRDefault="00DA7546" w:rsidP="00DA7546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D3519" w:rsidRDefault="00DA7546" w:rsidP="00DA7546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DA7546" w:rsidRPr="00FD3519" w:rsidRDefault="00DA7546" w:rsidP="00DA7546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7546" w:rsidRDefault="00DA7546" w:rsidP="00DA7546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A754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</w:t>
            </w: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в Национальный Парк Куршская коса и Зеленоградск</w:t>
            </w:r>
          </w:p>
          <w:p w:rsidR="00DA7546" w:rsidRPr="00DA7546" w:rsidRDefault="00DA7546" w:rsidP="00DA7546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DA75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left="57" w:right="57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DA7546" w:rsidRDefault="00DA7546" w:rsidP="00DA7546">
            <w:pPr>
              <w:pStyle w:val="aa"/>
              <w:widowControl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</w:pP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/>
              </w:rPr>
              <w:t>Куршская коса-</w:t>
            </w:r>
            <w:r w:rsidRPr="00DA7546"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  <w:t xml:space="preserve"> уникальный уголок природы, включенный в список всемирного наследия ЮНЕСКО. Узкая полоска суши между Балтийским морем и Куршским заливом. </w:t>
            </w:r>
          </w:p>
          <w:p w:rsidR="00DA7546" w:rsidRPr="00DA7546" w:rsidRDefault="00DA7546" w:rsidP="00DA7546">
            <w:pPr>
              <w:pStyle w:val="aa"/>
              <w:widowControl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</w:pPr>
          </w:p>
          <w:p w:rsidR="00DA7546" w:rsidRDefault="00DA7546" w:rsidP="00DA7546">
            <w:pPr>
              <w:pStyle w:val="aa"/>
              <w:widowControl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</w:pPr>
            <w:r w:rsidRPr="00DA7546"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  <w:t>Поездка на косу для всех, кто устал от шума пыльных городов и мечтает надышаться свежим морским воздухом, наполненным фитонцидами хвойного леса. В программе поездки непременно самая высокая дюна- высота Эфа; выход к морю и прогулка по лесу.</w:t>
            </w:r>
          </w:p>
          <w:p w:rsidR="00DA7546" w:rsidRPr="00DA7546" w:rsidRDefault="00DA7546" w:rsidP="00DA7546">
            <w:pPr>
              <w:pStyle w:val="aa"/>
              <w:widowControl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</w:pPr>
          </w:p>
          <w:p w:rsidR="00DA7546" w:rsidRDefault="00DA7546" w:rsidP="00DA7546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</w:pPr>
            <w:r w:rsidRPr="00DA7546"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  <w:t xml:space="preserve">Желающие могут купить на косе рыбку горячего копчения, которую ловят и коптят здесь по старому рецепту. </w:t>
            </w:r>
          </w:p>
          <w:p w:rsidR="00DA7546" w:rsidRPr="00DA7546" w:rsidRDefault="00DA7546" w:rsidP="00DA7546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</w:pPr>
          </w:p>
          <w:p w:rsidR="00DA7546" w:rsidRDefault="00DA7546" w:rsidP="00DA7546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/>
              </w:rPr>
              <w:t>Переезд в Зеленоградск.</w:t>
            </w:r>
            <w:r w:rsidRPr="00DA7546">
              <w:rPr>
                <w:rFonts w:ascii="Arial" w:hAnsi="Arial" w:cs="Arial"/>
                <w:color w:val="000000"/>
                <w:sz w:val="18"/>
                <w:szCs w:val="16"/>
                <w:lang w:val="ru-RU"/>
              </w:rPr>
              <w:t xml:space="preserve"> 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Вас ждет знакомство с самым первым и известным курортом Восточной Пруссии- Кранцем, теперь город Зеленоградск. Во время пешеходной экскурсии по г. Зеленоградску Вы увидите уникальную старинную архитектуру Кранца: пансионаты, отели и частные виллы рубежа конца 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>XIX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>XX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 </w:t>
            </w:r>
          </w:p>
          <w:p w:rsidR="00DA7546" w:rsidRPr="00DA7546" w:rsidRDefault="00DA7546" w:rsidP="00DA7546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DA7546" w:rsidRPr="00DA7546" w:rsidRDefault="00DA7546" w:rsidP="00DA7546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Продолжительность экскурсии 7-8 часов.</w:t>
            </w:r>
          </w:p>
          <w:p w:rsidR="000D1E1F" w:rsidRPr="00383A9F" w:rsidRDefault="000D1E1F" w:rsidP="00DA7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</w:tcPr>
          <w:p w:rsidR="00DA7546" w:rsidRDefault="00DA7546" w:rsidP="00DA7546">
            <w:pPr>
              <w:snapToGrid w:val="0"/>
              <w:spacing w:after="0" w:line="240" w:lineRule="auto"/>
              <w:ind w:right="188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DA754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 «Янтарный Берег»</w:t>
            </w:r>
          </w:p>
          <w:p w:rsidR="00DA7546" w:rsidRPr="00DA7546" w:rsidRDefault="00DA7546" w:rsidP="00DA7546">
            <w:pPr>
              <w:snapToGrid w:val="0"/>
              <w:spacing w:after="0" w:line="240" w:lineRule="auto"/>
              <w:ind w:right="188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u w:val="single"/>
              </w:rPr>
            </w:pPr>
          </w:p>
          <w:p w:rsidR="00DA7546" w:rsidRDefault="00DA7546" w:rsidP="00DA7546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DA7546" w:rsidRPr="00DA7546" w:rsidRDefault="00DA7546" w:rsidP="00DA7546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18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DA7546" w:rsidRPr="00DA7546" w:rsidRDefault="00DA7546" w:rsidP="00DA7546">
            <w:pPr>
              <w:pStyle w:val="a6"/>
              <w:widowControl/>
              <w:snapToGrid w:val="0"/>
              <w:ind w:right="18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 xml:space="preserve">09:20 </w:t>
            </w:r>
            <w:r w:rsidRPr="00DA75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 Октябрьская 4) </w:t>
            </w:r>
            <w:r w:rsidRPr="00DA7546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09</w:t>
            </w: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:30 посадка от гостиницы Калининград (Ленинский пр. 81)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Посёлок Янтарный</w:t>
            </w:r>
            <w:r w:rsidRPr="00DA7546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геологов здесь находится самое крупное месторождение янтаря в мире.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1300 руб.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DA7546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DA7546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DA7546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DA7546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DA7546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DA7546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DA7546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DA7546">
              <w:rPr>
                <w:rFonts w:ascii="Arial" w:hAnsi="Arial" w:cs="Arial"/>
                <w:sz w:val="18"/>
                <w:szCs w:val="18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DA7546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DA7546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</w:t>
            </w:r>
          </w:p>
          <w:p w:rsidR="00DA7546" w:rsidRPr="00DA7546" w:rsidRDefault="00DA7546" w:rsidP="00DA7546">
            <w:pPr>
              <w:spacing w:after="0" w:line="240" w:lineRule="auto"/>
              <w:ind w:right="188"/>
              <w:rPr>
                <w:rFonts w:ascii="Arial" w:hAnsi="Arial" w:cs="Arial"/>
                <w:sz w:val="18"/>
                <w:szCs w:val="18"/>
              </w:rPr>
            </w:pPr>
          </w:p>
          <w:p w:rsidR="00DA7546" w:rsidRPr="00DA7546" w:rsidRDefault="00DA7546" w:rsidP="00DA7546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0D1E1F" w:rsidRPr="00516127" w:rsidRDefault="000D1E1F" w:rsidP="00DA754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</w:tcPr>
          <w:p w:rsidR="00DA7546" w:rsidRDefault="00DA7546" w:rsidP="00DA7546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</w:pPr>
            <w:r w:rsidRPr="00DA7546"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  <w:t>Освобождение номеров.</w:t>
            </w:r>
          </w:p>
          <w:p w:rsidR="00DA7546" w:rsidRPr="00DA7546" w:rsidRDefault="00DA7546" w:rsidP="00DA7546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</w:pPr>
          </w:p>
          <w:p w:rsidR="00DA7546" w:rsidRDefault="00DA7546" w:rsidP="00DA7546">
            <w:pPr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DA754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 «Калининград-город-крепость»</w:t>
            </w:r>
          </w:p>
          <w:p w:rsidR="00DA7546" w:rsidRPr="00DA7546" w:rsidRDefault="00DA7546" w:rsidP="00DA7546">
            <w:pPr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DA7546" w:rsidRPr="00DA7546" w:rsidRDefault="00DA7546" w:rsidP="00DA7546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kern w:val="2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12:00 посадка от гостиницы Турист (ул. А. Невского 53)</w:t>
            </w:r>
          </w:p>
          <w:p w:rsidR="00DA7546" w:rsidRPr="00DA7546" w:rsidRDefault="00DA7546" w:rsidP="00DA7546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12:20 </w:t>
            </w:r>
            <w:r w:rsidRPr="00DA754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DA7546" w:rsidRPr="00DA7546" w:rsidRDefault="00DA7546" w:rsidP="00DA7546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Калининград (Ленинский проспект, 81)</w:t>
            </w:r>
          </w:p>
          <w:p w:rsidR="00DA7546" w:rsidRPr="00DA7546" w:rsidRDefault="00DA7546" w:rsidP="00DA7546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DA7546" w:rsidRDefault="00DA7546" w:rsidP="00DA7546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A7546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DA7546" w:rsidRPr="00DA7546" w:rsidRDefault="00DA7546" w:rsidP="00DA7546">
            <w:pPr>
              <w:pStyle w:val="a6"/>
              <w:widowControl/>
              <w:shd w:val="clear" w:color="auto" w:fill="FFFFFF"/>
              <w:snapToGrid w:val="0"/>
              <w:ind w:right="1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DA7546" w:rsidRPr="00DA7546" w:rsidRDefault="00DA7546" w:rsidP="00DA7546">
            <w:pPr>
              <w:pStyle w:val="a7"/>
              <w:spacing w:before="0" w:after="0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sz w:val="18"/>
                <w:szCs w:val="18"/>
              </w:rPr>
              <w:t>Форт №1 «</w:t>
            </w:r>
            <w:proofErr w:type="spellStart"/>
            <w:r w:rsidRPr="00DA7546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DA7546">
              <w:rPr>
                <w:rFonts w:ascii="Arial" w:hAnsi="Arial" w:cs="Arial"/>
                <w:b/>
                <w:sz w:val="18"/>
                <w:szCs w:val="18"/>
              </w:rPr>
              <w:t>», «Историко-художественный музей», музей «Бункер»</w:t>
            </w:r>
          </w:p>
          <w:p w:rsidR="00DA7546" w:rsidRDefault="00DA7546" w:rsidP="00DA7546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бастионы и форты являются образцами блестящего воплощения самой современной военно-инженерной мысли в Европе прошлых лет. 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бастионы, оборонительная казарма «Кронпринц» и, конечно, ворота города.</w:t>
            </w:r>
          </w:p>
          <w:p w:rsidR="00DA7546" w:rsidRPr="00DA7546" w:rsidRDefault="00DA7546" w:rsidP="00DA7546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sz w:val="18"/>
                <w:szCs w:val="18"/>
              </w:rPr>
              <w:t>Посещение форта №1 «</w:t>
            </w:r>
            <w:proofErr w:type="spellStart"/>
            <w:r w:rsidRPr="00DA7546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DA7546">
              <w:rPr>
                <w:rFonts w:ascii="Arial" w:hAnsi="Arial" w:cs="Arial"/>
                <w:b/>
                <w:sz w:val="18"/>
                <w:szCs w:val="18"/>
              </w:rPr>
              <w:t xml:space="preserve">». </w:t>
            </w:r>
            <w:r w:rsidRPr="00DA7546">
              <w:rPr>
                <w:rFonts w:ascii="Arial" w:hAnsi="Arial" w:cs="Arial"/>
                <w:sz w:val="18"/>
                <w:szCs w:val="18"/>
              </w:rPr>
              <w:t>Этот хорошо сохранившийся форт поразит вас мощью своих стен и хитроумностью устройства таких крепостей.</w:t>
            </w:r>
            <w:r w:rsidRPr="00DA754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DA7546" w:rsidRP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DA7546" w:rsidRP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sz w:val="18"/>
                <w:szCs w:val="18"/>
              </w:rPr>
              <w:t xml:space="preserve">Посещение «Историко-художественного музея». </w:t>
            </w:r>
            <w:r w:rsidRPr="00DA7546">
              <w:rPr>
                <w:rFonts w:ascii="Arial" w:hAnsi="Arial" w:cs="Arial"/>
                <w:bCs/>
                <w:sz w:val="18"/>
                <w:szCs w:val="18"/>
              </w:rPr>
              <w:t xml:space="preserve">Музей, расположенный в историческом здании </w:t>
            </w:r>
            <w:proofErr w:type="spellStart"/>
            <w:r w:rsidRPr="00DA7546">
              <w:rPr>
                <w:rFonts w:ascii="Arial" w:hAnsi="Arial" w:cs="Arial"/>
                <w:bCs/>
                <w:sz w:val="18"/>
                <w:szCs w:val="18"/>
              </w:rPr>
              <w:t>Штадтхалле</w:t>
            </w:r>
            <w:proofErr w:type="spellEnd"/>
            <w:r w:rsidRPr="00DA7546">
              <w:rPr>
                <w:rFonts w:ascii="Arial" w:hAnsi="Arial" w:cs="Arial"/>
                <w:bCs/>
                <w:sz w:val="18"/>
                <w:szCs w:val="18"/>
              </w:rPr>
              <w:t xml:space="preserve"> 1912 года постройки.</w:t>
            </w:r>
            <w:r w:rsidRPr="00DA75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7546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Pr="00DA7546">
              <w:rPr>
                <w:rFonts w:ascii="Arial" w:hAnsi="Arial" w:cs="Arial"/>
                <w:color w:val="000000"/>
                <w:sz w:val="18"/>
                <w:szCs w:val="18"/>
              </w:rPr>
              <w:t>кспозиция «Кёнигсберг 45. Последний Штурм».</w:t>
            </w:r>
            <w:r w:rsidRPr="00DA75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75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sz w:val="18"/>
                <w:szCs w:val="18"/>
              </w:rPr>
              <w:t>Посещение бункера самостоятельно по желанию. Билеты приобретаются в бункере на кассе музея.</w:t>
            </w:r>
          </w:p>
          <w:p w:rsidR="00DA7546" w:rsidRP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DA7546" w:rsidRPr="00DA7546" w:rsidRDefault="00DA7546" w:rsidP="00DA7546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6D66" w:rsidRPr="00DA7546" w:rsidRDefault="00DA7546" w:rsidP="00DA75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По желанию за доплату трансфер в аэропорт.</w:t>
            </w:r>
          </w:p>
          <w:p w:rsidR="000D1E1F" w:rsidRPr="00383A9F" w:rsidRDefault="000D1E1F" w:rsidP="00DA75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383A9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383A9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A7546">
              <w:rPr>
                <w:rFonts w:ascii="Arial" w:hAnsi="Arial" w:cs="Arial"/>
                <w:sz w:val="18"/>
                <w:szCs w:val="18"/>
              </w:rPr>
              <w:t>3</w:t>
            </w:r>
            <w:r w:rsidR="004C6C69" w:rsidRPr="00383A9F">
              <w:rPr>
                <w:rFonts w:ascii="Arial" w:hAnsi="Arial" w:cs="Arial"/>
                <w:sz w:val="18"/>
                <w:szCs w:val="18"/>
              </w:rPr>
              <w:t xml:space="preserve"> ночи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383A9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383A9F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A7546" w:rsidRPr="00DA7546">
              <w:rPr>
                <w:rFonts w:ascii="Arial" w:hAnsi="Arial" w:cs="Arial"/>
                <w:sz w:val="18"/>
                <w:szCs w:val="18"/>
              </w:rPr>
              <w:t xml:space="preserve">3 завтрака при проживании в гостевом доме «Вилла Надежда», гостинице «Турист», отеле «Гламур»», отеле </w:t>
            </w:r>
            <w:r w:rsidR="00DA7546" w:rsidRPr="00DA7546">
              <w:rPr>
                <w:rFonts w:ascii="Arial" w:hAnsi="Arial" w:cs="Arial"/>
                <w:sz w:val="18"/>
                <w:szCs w:val="18"/>
              </w:rPr>
              <w:lastRenderedPageBreak/>
              <w:t>«Мартон Палас»</w:t>
            </w:r>
            <w:r w:rsidR="00FD3519" w:rsidRPr="00DA7546">
              <w:rPr>
                <w:rFonts w:ascii="Arial" w:hAnsi="Arial" w:cs="Arial"/>
                <w:sz w:val="18"/>
                <w:szCs w:val="18"/>
              </w:rPr>
              <w:t>),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383A9F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7546" w:rsidRPr="00DA7546" w:rsidRDefault="00DA7546" w:rsidP="00DA7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DA7546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«Робинзон», в гостевом доме «Вилла Надежда», «Вилла Татьяна», ул. Линейная и отеле «Гламур» посадка осуществляется от гостиницы «Турист» (ул. Невского 53, сбор в холле отеля), при проживании в гостинице «Холидей Инн,» отеле «Мартон Палас» посадка осуществляется от гостиницы «Калининград» (Ленинский пр-т, 81)</w:t>
            </w:r>
          </w:p>
          <w:p w:rsidR="00DA7546" w:rsidRPr="00DA7546" w:rsidRDefault="00DA7546" w:rsidP="00DA7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546" w:rsidRPr="00DA7546" w:rsidRDefault="00DA7546" w:rsidP="00DA7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</w:t>
            </w:r>
            <w:r w:rsidRPr="00DA7546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DA7546">
              <w:rPr>
                <w:rFonts w:ascii="Arial" w:hAnsi="Arial" w:cs="Arial"/>
                <w:sz w:val="18"/>
                <w:szCs w:val="18"/>
              </w:rPr>
              <w:t>время заселения в гостиницу «Калининград» с 15:00</w:t>
            </w:r>
          </w:p>
          <w:p w:rsidR="00DA7546" w:rsidRPr="00DA7546" w:rsidRDefault="00DA7546" w:rsidP="00DA7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546" w:rsidRPr="00DA7546" w:rsidRDefault="00DA7546" w:rsidP="00DA75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754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DA7546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 завтраки в гостинице Калининград 500 руб./чел (шведский стол), завтраки в гостевом доме «Робинзон» 350 руб./чел (накрытие), обеды по программе оплачиваются на месте от 500 руб./чел.  Доп. ночи к туру - по основному прайсу. </w:t>
            </w: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Вилла Гламур. Завтрак шведский стол, входит в стоимость тура.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Верхнее озеро, Парк Юность.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кровать,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 двухместном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номере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15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16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E27FC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 шведский стол,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входит в стоимость тура.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18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18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24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20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20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DA754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7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DA7546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73C41"/>
    <w:rsid w:val="000D1E1F"/>
    <w:rsid w:val="000E68F0"/>
    <w:rsid w:val="00112590"/>
    <w:rsid w:val="00121639"/>
    <w:rsid w:val="00131282"/>
    <w:rsid w:val="002550D7"/>
    <w:rsid w:val="00285B47"/>
    <w:rsid w:val="0036157A"/>
    <w:rsid w:val="00383A9F"/>
    <w:rsid w:val="003D64F7"/>
    <w:rsid w:val="003E2FE5"/>
    <w:rsid w:val="003E7DF7"/>
    <w:rsid w:val="0042018D"/>
    <w:rsid w:val="00420AE3"/>
    <w:rsid w:val="00497498"/>
    <w:rsid w:val="004A1D81"/>
    <w:rsid w:val="004C5D4B"/>
    <w:rsid w:val="004C6C69"/>
    <w:rsid w:val="00522596"/>
    <w:rsid w:val="0056623C"/>
    <w:rsid w:val="005A1122"/>
    <w:rsid w:val="00603058"/>
    <w:rsid w:val="006E648A"/>
    <w:rsid w:val="0078619F"/>
    <w:rsid w:val="007B436C"/>
    <w:rsid w:val="008E072F"/>
    <w:rsid w:val="008E2CED"/>
    <w:rsid w:val="00A73ECE"/>
    <w:rsid w:val="00B21F5C"/>
    <w:rsid w:val="00BD129C"/>
    <w:rsid w:val="00CC6D66"/>
    <w:rsid w:val="00CE214F"/>
    <w:rsid w:val="00D5583A"/>
    <w:rsid w:val="00DA7546"/>
    <w:rsid w:val="00DB052D"/>
    <w:rsid w:val="00DB753A"/>
    <w:rsid w:val="00DD7200"/>
    <w:rsid w:val="00E05701"/>
    <w:rsid w:val="00E061E5"/>
    <w:rsid w:val="00E20AE3"/>
    <w:rsid w:val="00E2625B"/>
    <w:rsid w:val="00E27FCC"/>
    <w:rsid w:val="00E6697E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18</cp:revision>
  <dcterms:created xsi:type="dcterms:W3CDTF">2024-03-28T09:00:00Z</dcterms:created>
  <dcterms:modified xsi:type="dcterms:W3CDTF">2025-02-16T12:27:00Z</dcterms:modified>
</cp:coreProperties>
</file>